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7F8C7" w14:textId="1DDABC11" w:rsidR="002337F5" w:rsidRDefault="00312688" w:rsidP="00312688">
      <w:pPr>
        <w:pStyle w:val="Embargo"/>
        <w:rPr>
          <w:rStyle w:val="berschrift1Zchn"/>
          <w:lang w:val="de-DE"/>
        </w:rPr>
      </w:pPr>
      <w:proofErr w:type="gramStart"/>
      <w:r w:rsidRPr="00EA5BA2">
        <w:t xml:space="preserve">Embargo </w:t>
      </w:r>
      <w:proofErr w:type="spellStart"/>
      <w:r w:rsidRPr="00EA5BA2">
        <w:t>bis</w:t>
      </w:r>
      <w:proofErr w:type="spellEnd"/>
      <w:r w:rsidRPr="00EA5BA2">
        <w:t xml:space="preserve"> 1.</w:t>
      </w:r>
      <w:proofErr w:type="gramEnd"/>
      <w:r w:rsidRPr="00EA5BA2">
        <w:t xml:space="preserve"> September 2020 10:00 CEST</w:t>
      </w:r>
    </w:p>
    <w:p w14:paraId="3DB11991" w14:textId="77AA3AF4" w:rsidR="00D838F4" w:rsidRDefault="00312688" w:rsidP="001E27DE">
      <w:pPr>
        <w:rPr>
          <w:rStyle w:val="berschrift1Zchn"/>
          <w:lang w:val="de-DE"/>
        </w:rPr>
      </w:pPr>
      <w:r>
        <w:rPr>
          <w:noProof/>
          <w:lang w:val="de-DE" w:eastAsia="de-DE"/>
        </w:rPr>
        <w:drawing>
          <wp:inline distT="0" distB="0" distL="0" distR="0" wp14:anchorId="494288F7" wp14:editId="4A5AD035">
            <wp:extent cx="5095875" cy="2228850"/>
            <wp:effectExtent l="0" t="0" r="9525" b="0"/>
            <wp:docPr id="8" name="Grafik 8" descr="Ein Bild, das Person, draußen, Gebäude, Man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Grafik 1" descr="Ein Bild, das Person, draußen, Gebäude, Mann enthält.&#10;&#10;Automatisch generierte Beschreibung"/>
                    <pic:cNvPicPr/>
                  </pic:nvPicPr>
                  <pic:blipFill>
                    <a:blip r:embed="rId11"/>
                    <a:stretch>
                      <a:fillRect/>
                    </a:stretch>
                  </pic:blipFill>
                  <pic:spPr>
                    <a:xfrm>
                      <a:off x="0" y="0"/>
                      <a:ext cx="5095875" cy="2228850"/>
                    </a:xfrm>
                    <a:prstGeom prst="rect">
                      <a:avLst/>
                    </a:prstGeom>
                  </pic:spPr>
                </pic:pic>
              </a:graphicData>
            </a:graphic>
          </wp:inline>
        </w:drawing>
      </w:r>
    </w:p>
    <w:p w14:paraId="1E4739CA" w14:textId="421875DA" w:rsidR="001E27DE" w:rsidRPr="00BD64B1" w:rsidRDefault="00D838F4" w:rsidP="001E27DE">
      <w:pPr>
        <w:rPr>
          <w:lang w:val="de-DE"/>
        </w:rPr>
      </w:pPr>
      <w:r>
        <w:rPr>
          <w:rStyle w:val="berschrift1Zchn"/>
          <w:lang w:val="de-DE"/>
        </w:rPr>
        <w:t>Lass von dir hören!</w:t>
      </w:r>
      <w:r w:rsidR="001E27DE" w:rsidRPr="6CFA1D42">
        <w:rPr>
          <w:b/>
          <w:bCs/>
          <w:caps/>
          <w:color w:val="0095D5" w:themeColor="accent1"/>
          <w:lang w:val="de-DE"/>
        </w:rPr>
        <w:t xml:space="preserve"> </w:t>
      </w:r>
    </w:p>
    <w:p w14:paraId="3658732B" w14:textId="22A0DE8C" w:rsidR="002C563D" w:rsidRPr="00BD64B1" w:rsidRDefault="0026438F" w:rsidP="6CFA1D42">
      <w:pPr>
        <w:rPr>
          <w:b/>
          <w:bCs/>
          <w:lang w:val="de-DE"/>
        </w:rPr>
      </w:pPr>
      <w:r w:rsidRPr="6CFA1D42">
        <w:rPr>
          <w:b/>
          <w:bCs/>
          <w:lang w:val="de-DE"/>
        </w:rPr>
        <w:t xml:space="preserve">Neues Mikrofon MKE 200 verbessert den Sound für Kameras und </w:t>
      </w:r>
      <w:r w:rsidR="37DE09B7" w:rsidRPr="6CFA1D42">
        <w:rPr>
          <w:b/>
          <w:bCs/>
          <w:lang w:val="de-DE"/>
        </w:rPr>
        <w:t>Smartphones</w:t>
      </w:r>
      <w:r w:rsidR="002C563D" w:rsidRPr="6CFA1D42">
        <w:rPr>
          <w:b/>
          <w:bCs/>
          <w:lang w:val="de-DE"/>
        </w:rPr>
        <w:t xml:space="preserve"> </w:t>
      </w:r>
    </w:p>
    <w:p w14:paraId="3E582E8C" w14:textId="77777777" w:rsidR="001E27DE" w:rsidRPr="00BD64B1" w:rsidRDefault="001E27DE" w:rsidP="001E27DE">
      <w:pPr>
        <w:rPr>
          <w:bCs/>
          <w:szCs w:val="18"/>
          <w:lang w:val="de-DE"/>
        </w:rPr>
      </w:pPr>
    </w:p>
    <w:p w14:paraId="1E66CC36" w14:textId="287D5E8C" w:rsidR="0026438F" w:rsidRPr="00BD64B1" w:rsidRDefault="0026438F" w:rsidP="6CFA1D42">
      <w:pPr>
        <w:rPr>
          <w:b/>
          <w:bCs/>
          <w:lang w:val="de-DE"/>
        </w:rPr>
      </w:pPr>
      <w:r w:rsidRPr="6CFA1D42">
        <w:rPr>
          <w:b/>
          <w:bCs/>
          <w:lang w:val="de-DE"/>
        </w:rPr>
        <w:t>Wedemark, 1. September 2020 - Audiospezialist Sennheiser erweitert sein Portfolio an Audio-</w:t>
      </w:r>
      <w:proofErr w:type="spellStart"/>
      <w:r w:rsidRPr="6CFA1D42">
        <w:rPr>
          <w:b/>
          <w:bCs/>
          <w:lang w:val="de-DE"/>
        </w:rPr>
        <w:t>for</w:t>
      </w:r>
      <w:proofErr w:type="spellEnd"/>
      <w:r w:rsidRPr="6CFA1D42">
        <w:rPr>
          <w:b/>
          <w:bCs/>
          <w:lang w:val="de-DE"/>
        </w:rPr>
        <w:t xml:space="preserve">-Video-Mikrofonen um das neue MKE 200. Das Mini-Mikrofon wurde für den einfachen Einsatz an DSLRs und spiegellosen Kameras sowie </w:t>
      </w:r>
      <w:r w:rsidR="3A74E0B0" w:rsidRPr="6CFA1D42">
        <w:rPr>
          <w:b/>
          <w:bCs/>
          <w:lang w:val="de-DE"/>
        </w:rPr>
        <w:t>Smartphones</w:t>
      </w:r>
      <w:r w:rsidRPr="6CFA1D42">
        <w:rPr>
          <w:b/>
          <w:bCs/>
          <w:lang w:val="de-DE"/>
        </w:rPr>
        <w:t xml:space="preserve"> entwickelt, wo es für einen sauberen und definierten Ton sorgt und Videoclips so erheblich verbessert.</w:t>
      </w:r>
    </w:p>
    <w:p w14:paraId="5417039B" w14:textId="0AD4BD17" w:rsidR="00CB0A15" w:rsidRPr="00BD64B1" w:rsidRDefault="00CB0A15" w:rsidP="001E27DE">
      <w:pPr>
        <w:rPr>
          <w:b/>
          <w:bCs/>
          <w:szCs w:val="18"/>
          <w:lang w:val="de-DE"/>
        </w:rPr>
      </w:pPr>
    </w:p>
    <w:p w14:paraId="6E718954" w14:textId="1514173F" w:rsidR="0026438F" w:rsidRDefault="0026438F" w:rsidP="0026438F">
      <w:pPr>
        <w:rPr>
          <w:lang w:val="de-DE"/>
        </w:rPr>
      </w:pPr>
      <w:r w:rsidRPr="6CFA1D42">
        <w:rPr>
          <w:lang w:val="de-DE"/>
        </w:rPr>
        <w:t xml:space="preserve">"Mit dem MKE 200 bieten wir </w:t>
      </w:r>
      <w:r w:rsidR="6A155E86" w:rsidRPr="6CFA1D42">
        <w:rPr>
          <w:lang w:val="de-DE"/>
        </w:rPr>
        <w:t>Content -</w:t>
      </w:r>
      <w:proofErr w:type="spellStart"/>
      <w:r w:rsidR="6A155E86" w:rsidRPr="6CFA1D42">
        <w:rPr>
          <w:lang w:val="de-DE"/>
        </w:rPr>
        <w:t>Creators</w:t>
      </w:r>
      <w:proofErr w:type="spellEnd"/>
      <w:r w:rsidR="6A155E86" w:rsidRPr="6CFA1D42">
        <w:rPr>
          <w:lang w:val="de-DE"/>
        </w:rPr>
        <w:t xml:space="preserve"> </w:t>
      </w:r>
      <w:r w:rsidRPr="6CFA1D42">
        <w:rPr>
          <w:lang w:val="de-DE"/>
        </w:rPr>
        <w:t xml:space="preserve">den ersten Schritt </w:t>
      </w:r>
      <w:r w:rsidR="00A23360" w:rsidRPr="6CFA1D42">
        <w:rPr>
          <w:lang w:val="de-DE"/>
        </w:rPr>
        <w:t>hin zu einer Aufwertung ihres Sounds</w:t>
      </w:r>
      <w:r w:rsidRPr="6CFA1D42">
        <w:rPr>
          <w:lang w:val="de-DE"/>
        </w:rPr>
        <w:t xml:space="preserve">", sagt Tobias von </w:t>
      </w:r>
      <w:proofErr w:type="spellStart"/>
      <w:r w:rsidRPr="6CFA1D42">
        <w:rPr>
          <w:lang w:val="de-DE"/>
        </w:rPr>
        <w:t>Allwörden</w:t>
      </w:r>
      <w:proofErr w:type="spellEnd"/>
      <w:r w:rsidRPr="6CFA1D42">
        <w:rPr>
          <w:lang w:val="de-DE"/>
        </w:rPr>
        <w:t xml:space="preserve">, Leiter Portfolio Management - Audio </w:t>
      </w:r>
      <w:proofErr w:type="spellStart"/>
      <w:r w:rsidRPr="6CFA1D42">
        <w:rPr>
          <w:lang w:val="de-DE"/>
        </w:rPr>
        <w:t>for</w:t>
      </w:r>
      <w:proofErr w:type="spellEnd"/>
      <w:r w:rsidRPr="6CFA1D42">
        <w:rPr>
          <w:lang w:val="de-DE"/>
        </w:rPr>
        <w:t xml:space="preserve"> Video bei Sennheiser. "Ein verbesserter Ton erhöht die Gesamtqualität der Inhalte erheblich. Das MKE 200 </w:t>
      </w:r>
      <w:r w:rsidR="00A23360" w:rsidRPr="6CFA1D42">
        <w:rPr>
          <w:lang w:val="de-DE"/>
        </w:rPr>
        <w:t xml:space="preserve">ermöglicht </w:t>
      </w:r>
      <w:r w:rsidRPr="6CFA1D42">
        <w:rPr>
          <w:lang w:val="de-DE"/>
        </w:rPr>
        <w:t xml:space="preserve">dies durch sein einzigartiges Design, das Handhabungs- und Windgeräusche minimiert. Einfach anbringen, </w:t>
      </w:r>
      <w:r w:rsidR="00A23360" w:rsidRPr="6CFA1D42">
        <w:rPr>
          <w:lang w:val="de-DE"/>
        </w:rPr>
        <w:t>das</w:t>
      </w:r>
      <w:r w:rsidRPr="6CFA1D42">
        <w:rPr>
          <w:lang w:val="de-DE"/>
        </w:rPr>
        <w:t xml:space="preserve"> passende Kabel mit dem Gerät verbinden und schon kann es losgehen.“</w:t>
      </w:r>
    </w:p>
    <w:p w14:paraId="075AA060" w14:textId="77777777" w:rsidR="00212D5D" w:rsidRDefault="00212D5D" w:rsidP="0026438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60"/>
        <w:gridCol w:w="2190"/>
        <w:gridCol w:w="1742"/>
        <w:gridCol w:w="2088"/>
      </w:tblGrid>
      <w:tr w:rsidR="00312688" w14:paraId="43C57802" w14:textId="77777777" w:rsidTr="00DF0DC5">
        <w:tc>
          <w:tcPr>
            <w:tcW w:w="1860" w:type="dxa"/>
            <w:vAlign w:val="bottom"/>
          </w:tcPr>
          <w:p w14:paraId="6EAE9568" w14:textId="77777777" w:rsidR="00312688" w:rsidRDefault="00312688" w:rsidP="00DF0DC5">
            <w:pPr>
              <w:jc w:val="center"/>
              <w:rPr>
                <w:bCs/>
              </w:rPr>
            </w:pPr>
            <w:r>
              <w:rPr>
                <w:bCs/>
                <w:noProof/>
                <w:lang w:val="de-DE" w:eastAsia="de-DE"/>
              </w:rPr>
              <w:drawing>
                <wp:inline distT="0" distB="0" distL="0" distR="0" wp14:anchorId="0999B7E7" wp14:editId="6930BDDB">
                  <wp:extent cx="698500" cy="1063703"/>
                  <wp:effectExtent l="0" t="0" r="6350" b="3175"/>
                  <wp:docPr id="9" name="Grafik 9" descr="Ein Bild, das Fahrrad, sitzend, Metall,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MKE_200_Product_Shot_cutout_front_view.jpg"/>
                          <pic:cNvPicPr/>
                        </pic:nvPicPr>
                        <pic:blipFill>
                          <a:blip r:embed="rId12" cstate="print">
                            <a:extLst>
                              <a:ext uri="{28A0092B-C50C-407E-A947-70E740481C1C}">
                                <a14:useLocalDpi xmlns:a14="http://schemas.microsoft.com/office/drawing/2010/main"/>
                              </a:ext>
                            </a:extLst>
                          </a:blip>
                          <a:stretch>
                            <a:fillRect/>
                          </a:stretch>
                        </pic:blipFill>
                        <pic:spPr>
                          <a:xfrm>
                            <a:off x="0" y="0"/>
                            <a:ext cx="714467" cy="1088018"/>
                          </a:xfrm>
                          <a:prstGeom prst="rect">
                            <a:avLst/>
                          </a:prstGeom>
                        </pic:spPr>
                      </pic:pic>
                    </a:graphicData>
                  </a:graphic>
                </wp:inline>
              </w:drawing>
            </w:r>
          </w:p>
        </w:tc>
        <w:tc>
          <w:tcPr>
            <w:tcW w:w="2190" w:type="dxa"/>
            <w:vAlign w:val="bottom"/>
          </w:tcPr>
          <w:p w14:paraId="3AA6B6D6" w14:textId="77777777" w:rsidR="00312688" w:rsidRDefault="00312688" w:rsidP="00DF0DC5">
            <w:pPr>
              <w:jc w:val="center"/>
              <w:rPr>
                <w:bCs/>
              </w:rPr>
            </w:pPr>
            <w:r>
              <w:rPr>
                <w:bCs/>
                <w:noProof/>
                <w:lang w:val="de-DE" w:eastAsia="de-DE"/>
              </w:rPr>
              <w:drawing>
                <wp:inline distT="0" distB="0" distL="0" distR="0" wp14:anchorId="0DF06975" wp14:editId="5B0A5A62">
                  <wp:extent cx="1193800" cy="1040283"/>
                  <wp:effectExtent l="0" t="0" r="6350" b="7620"/>
                  <wp:docPr id="10" name="Grafik 10" descr="Ein Bild, das Elektronik, Mikrofon, Kamera,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MKE_200_Product_Shot_cutout_side_view_left.jpg"/>
                          <pic:cNvPicPr/>
                        </pic:nvPicPr>
                        <pic:blipFill>
                          <a:blip r:embed="rId13" cstate="print">
                            <a:extLst>
                              <a:ext uri="{28A0092B-C50C-407E-A947-70E740481C1C}">
                                <a14:useLocalDpi xmlns:a14="http://schemas.microsoft.com/office/drawing/2010/main"/>
                              </a:ext>
                            </a:extLst>
                          </a:blip>
                          <a:stretch>
                            <a:fillRect/>
                          </a:stretch>
                        </pic:blipFill>
                        <pic:spPr>
                          <a:xfrm>
                            <a:off x="0" y="0"/>
                            <a:ext cx="1213069" cy="1057074"/>
                          </a:xfrm>
                          <a:prstGeom prst="rect">
                            <a:avLst/>
                          </a:prstGeom>
                        </pic:spPr>
                      </pic:pic>
                    </a:graphicData>
                  </a:graphic>
                </wp:inline>
              </w:drawing>
            </w:r>
          </w:p>
        </w:tc>
        <w:tc>
          <w:tcPr>
            <w:tcW w:w="1742" w:type="dxa"/>
            <w:vAlign w:val="bottom"/>
          </w:tcPr>
          <w:p w14:paraId="28C0F38E" w14:textId="77777777" w:rsidR="00312688" w:rsidRDefault="00312688" w:rsidP="00DF0DC5">
            <w:pPr>
              <w:jc w:val="center"/>
              <w:rPr>
                <w:bCs/>
              </w:rPr>
            </w:pPr>
            <w:r>
              <w:rPr>
                <w:bCs/>
                <w:noProof/>
                <w:lang w:val="de-DE" w:eastAsia="de-DE"/>
              </w:rPr>
              <w:drawing>
                <wp:inline distT="0" distB="0" distL="0" distR="0" wp14:anchorId="373A5A3D" wp14:editId="54A49A92">
                  <wp:extent cx="704538" cy="1073150"/>
                  <wp:effectExtent l="0" t="0" r="635" b="0"/>
                  <wp:docPr id="11" name="Grafik 11" descr="Ein Bild, das Fahrrad, sitzend, Tisch,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MKE_200_Product_Shot_cutout_back_view.jpg"/>
                          <pic:cNvPicPr/>
                        </pic:nvPicPr>
                        <pic:blipFill>
                          <a:blip r:embed="rId14" cstate="print">
                            <a:extLst>
                              <a:ext uri="{28A0092B-C50C-407E-A947-70E740481C1C}">
                                <a14:useLocalDpi xmlns:a14="http://schemas.microsoft.com/office/drawing/2010/main"/>
                              </a:ext>
                            </a:extLst>
                          </a:blip>
                          <a:stretch>
                            <a:fillRect/>
                          </a:stretch>
                        </pic:blipFill>
                        <pic:spPr>
                          <a:xfrm>
                            <a:off x="0" y="0"/>
                            <a:ext cx="730457" cy="1112630"/>
                          </a:xfrm>
                          <a:prstGeom prst="rect">
                            <a:avLst/>
                          </a:prstGeom>
                        </pic:spPr>
                      </pic:pic>
                    </a:graphicData>
                  </a:graphic>
                </wp:inline>
              </w:drawing>
            </w:r>
          </w:p>
        </w:tc>
        <w:tc>
          <w:tcPr>
            <w:tcW w:w="2088" w:type="dxa"/>
            <w:vAlign w:val="bottom"/>
          </w:tcPr>
          <w:p w14:paraId="0D4C50D3" w14:textId="77777777" w:rsidR="00312688" w:rsidRDefault="00312688" w:rsidP="00DF0DC5">
            <w:pPr>
              <w:jc w:val="center"/>
              <w:rPr>
                <w:bCs/>
              </w:rPr>
            </w:pPr>
            <w:r>
              <w:rPr>
                <w:bCs/>
                <w:noProof/>
                <w:lang w:val="de-DE" w:eastAsia="de-DE"/>
              </w:rPr>
              <w:drawing>
                <wp:inline distT="0" distB="0" distL="0" distR="0" wp14:anchorId="49CAA6A9" wp14:editId="7E687024">
                  <wp:extent cx="1253657" cy="1695450"/>
                  <wp:effectExtent l="0" t="0" r="3810" b="0"/>
                  <wp:docPr id="12" name="Grafik 12" descr="Ein Bild, das sitzend, Kamera, Stativ,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MKE_200_Product_Shot_cutout_camera_side_left_furry_windshield.jpg"/>
                          <pic:cNvPicPr/>
                        </pic:nvPicPr>
                        <pic:blipFill>
                          <a:blip r:embed="rId15" cstate="print">
                            <a:extLst>
                              <a:ext uri="{28A0092B-C50C-407E-A947-70E740481C1C}">
                                <a14:useLocalDpi xmlns:a14="http://schemas.microsoft.com/office/drawing/2010/main"/>
                              </a:ext>
                            </a:extLst>
                          </a:blip>
                          <a:stretch>
                            <a:fillRect/>
                          </a:stretch>
                        </pic:blipFill>
                        <pic:spPr>
                          <a:xfrm>
                            <a:off x="0" y="0"/>
                            <a:ext cx="1298938" cy="1756688"/>
                          </a:xfrm>
                          <a:prstGeom prst="rect">
                            <a:avLst/>
                          </a:prstGeom>
                        </pic:spPr>
                      </pic:pic>
                    </a:graphicData>
                  </a:graphic>
                </wp:inline>
              </w:drawing>
            </w:r>
          </w:p>
        </w:tc>
      </w:tr>
    </w:tbl>
    <w:p w14:paraId="51FF1CE3" w14:textId="46DE2D6B" w:rsidR="00CB0A15" w:rsidRPr="00BD64B1" w:rsidRDefault="0026438F" w:rsidP="00CB0A15">
      <w:pPr>
        <w:rPr>
          <w:b/>
          <w:lang w:val="de-DE"/>
        </w:rPr>
      </w:pPr>
      <w:r w:rsidRPr="00BD64B1">
        <w:rPr>
          <w:b/>
          <w:lang w:val="de-DE"/>
        </w:rPr>
        <w:lastRenderedPageBreak/>
        <w:t>Geht in die richtige Richtung</w:t>
      </w:r>
    </w:p>
    <w:p w14:paraId="1B4834F0" w14:textId="535518DB" w:rsidR="0026438F" w:rsidRDefault="0026438F" w:rsidP="0026438F">
      <w:pPr>
        <w:rPr>
          <w:lang w:val="de-DE"/>
        </w:rPr>
      </w:pPr>
      <w:r w:rsidRPr="6CFA1D42">
        <w:rPr>
          <w:lang w:val="de-DE"/>
        </w:rPr>
        <w:t xml:space="preserve">Das MKE 200 verfügt über ein direktionales Design, das den Klang des </w:t>
      </w:r>
      <w:r w:rsidR="00232F3C" w:rsidRPr="6CFA1D42">
        <w:rPr>
          <w:lang w:val="de-DE"/>
        </w:rPr>
        <w:t>G</w:t>
      </w:r>
      <w:r w:rsidRPr="6CFA1D42">
        <w:rPr>
          <w:lang w:val="de-DE"/>
        </w:rPr>
        <w:t>efilmten einfängt und gleichzeitig unerwünschte Hintergrundgeräusche unterdrückt. Um Handhabungsgeräusche zu minimieren, ist das Mikrofon mit einer internen Stoßdämpferbefestigung ausgestattet, die die Kapsel akustisch vom Gehäuse entkoppelt. Zum Schutz vor Windgeräuschen haben die Sennheiser-Ingenieure das MKE 200 mit einer integrierten Schicht aus Schutznetz im Inneren des Gehäuses versehen. Dieser Schutz wird durch die Verwendung des mitgelieferten Windschutzes bei Außenaufnahmen noch verstärkt.</w:t>
      </w:r>
    </w:p>
    <w:p w14:paraId="02A76965" w14:textId="4AD7A89B" w:rsidR="002337F5" w:rsidRPr="00BD64B1" w:rsidRDefault="002337F5" w:rsidP="0026438F">
      <w:pPr>
        <w:rPr>
          <w:lang w:val="de-DE"/>
        </w:rPr>
      </w:pPr>
      <w:r>
        <w:rPr>
          <w:noProof/>
          <w:lang w:val="de-DE" w:eastAsia="de-DE"/>
        </w:rPr>
        <w:drawing>
          <wp:inline distT="0" distB="0" distL="0" distR="0" wp14:anchorId="078C0D99" wp14:editId="6650F519">
            <wp:extent cx="4991100" cy="2466975"/>
            <wp:effectExtent l="0" t="0" r="0" b="9525"/>
            <wp:docPr id="7" name="Grafik 7" descr="C:\Users\T.Schmidt\Downloads\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midt\Downloads\Download.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1100" cy="2466975"/>
                    </a:xfrm>
                    <a:prstGeom prst="rect">
                      <a:avLst/>
                    </a:prstGeom>
                    <a:noFill/>
                    <a:ln>
                      <a:noFill/>
                    </a:ln>
                  </pic:spPr>
                </pic:pic>
              </a:graphicData>
            </a:graphic>
          </wp:inline>
        </w:drawing>
      </w:r>
    </w:p>
    <w:p w14:paraId="3767276C" w14:textId="0E075AFC" w:rsidR="0026438F" w:rsidRPr="00BD64B1" w:rsidRDefault="0026438F" w:rsidP="00CB0A15">
      <w:pPr>
        <w:rPr>
          <w:b/>
          <w:lang w:val="de-DE"/>
        </w:rPr>
      </w:pPr>
      <w:r w:rsidRPr="00BD64B1">
        <w:rPr>
          <w:b/>
          <w:lang w:val="de-DE"/>
        </w:rPr>
        <w:t>Ein kompakter Begleiter</w:t>
      </w:r>
    </w:p>
    <w:p w14:paraId="5960434A" w14:textId="77777777" w:rsidR="0026438F" w:rsidRDefault="0026438F" w:rsidP="0026438F">
      <w:pPr>
        <w:rPr>
          <w:lang w:val="de-DE"/>
        </w:rPr>
      </w:pPr>
      <w:r w:rsidRPr="00BD64B1">
        <w:rPr>
          <w:lang w:val="de-DE"/>
        </w:rPr>
        <w:t xml:space="preserve">Das MKE 200 zeichnet sich durch ein kompaktes, schlankes Design aus, das dank einer voll integrierten Stoßdämpferhalterung und einem eingebauten Windschutz ein stilvolles Finish aufweist. Der batterielose Betrieb und das leichte Design sorgen für eine ungestörte Kameraführung auch mit </w:t>
      </w:r>
      <w:proofErr w:type="spellStart"/>
      <w:r w:rsidRPr="00BD64B1">
        <w:rPr>
          <w:lang w:val="de-DE"/>
        </w:rPr>
        <w:t>Gimbal</w:t>
      </w:r>
      <w:proofErr w:type="spellEnd"/>
      <w:r w:rsidRPr="00BD64B1">
        <w:rPr>
          <w:lang w:val="de-DE"/>
        </w:rPr>
        <w:t>.</w:t>
      </w:r>
    </w:p>
    <w:p w14:paraId="4F063D96" w14:textId="77777777" w:rsidR="00B06ED1" w:rsidRDefault="00B06ED1" w:rsidP="0026438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960"/>
      </w:tblGrid>
      <w:tr w:rsidR="00212D5D" w:rsidRPr="00212D5D" w14:paraId="50AFD969" w14:textId="77777777" w:rsidTr="00B06ED1">
        <w:tc>
          <w:tcPr>
            <w:tcW w:w="5028" w:type="dxa"/>
          </w:tcPr>
          <w:p w14:paraId="7657D4F6" w14:textId="77777777" w:rsidR="00212D5D" w:rsidRDefault="00212D5D" w:rsidP="00DF0DC5">
            <w:pPr>
              <w:pStyle w:val="Beschriftung"/>
            </w:pPr>
            <w:r>
              <w:rPr>
                <w:noProof/>
                <w:lang w:val="de-DE" w:eastAsia="de-DE"/>
              </w:rPr>
              <w:drawing>
                <wp:inline distT="0" distB="0" distL="0" distR="0" wp14:anchorId="05346CB6" wp14:editId="473B343E">
                  <wp:extent cx="3124200" cy="2082800"/>
                  <wp:effectExtent l="0" t="0" r="0" b="0"/>
                  <wp:docPr id="13" name="Grafik 13" descr="Ein Bild, das Person, Gebäude,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MKE_200_Product_Shot_InUse_Mobile_Phone_08.jpg"/>
                          <pic:cNvPicPr/>
                        </pic:nvPicPr>
                        <pic:blipFill>
                          <a:blip r:embed="rId17"/>
                          <a:stretch>
                            <a:fillRect/>
                          </a:stretch>
                        </pic:blipFill>
                        <pic:spPr>
                          <a:xfrm>
                            <a:off x="0" y="0"/>
                            <a:ext cx="3133467" cy="2088978"/>
                          </a:xfrm>
                          <a:prstGeom prst="rect">
                            <a:avLst/>
                          </a:prstGeom>
                        </pic:spPr>
                      </pic:pic>
                    </a:graphicData>
                  </a:graphic>
                </wp:inline>
              </w:drawing>
            </w:r>
          </w:p>
        </w:tc>
        <w:tc>
          <w:tcPr>
            <w:tcW w:w="2960" w:type="dxa"/>
          </w:tcPr>
          <w:p w14:paraId="2291DBF4" w14:textId="3CC0FBAF" w:rsidR="00212D5D" w:rsidRPr="00212D5D" w:rsidRDefault="00212D5D" w:rsidP="00DF0DC5">
            <w:pPr>
              <w:pStyle w:val="Beschriftung"/>
              <w:rPr>
                <w:lang w:val="de-DE"/>
              </w:rPr>
            </w:pPr>
            <w:r w:rsidRPr="00212D5D">
              <w:rPr>
                <w:lang w:val="de-DE"/>
              </w:rPr>
              <w:t>Das MKE 200 wertet den Ton von Kameras und mobilen Geräten auf</w:t>
            </w:r>
          </w:p>
        </w:tc>
      </w:tr>
    </w:tbl>
    <w:p w14:paraId="7DF24EF9" w14:textId="63EE69F9" w:rsidR="00CB0A15" w:rsidRPr="00212D5D" w:rsidRDefault="00CB0A15" w:rsidP="00CB0A15">
      <w:pPr>
        <w:rPr>
          <w:lang w:val="de-DE"/>
        </w:rPr>
      </w:pPr>
    </w:p>
    <w:p w14:paraId="1C5B00D5" w14:textId="18F26270" w:rsidR="00CB0A15" w:rsidRPr="00BD64B1" w:rsidRDefault="00CB0A15" w:rsidP="002E3639">
      <w:pPr>
        <w:jc w:val="center"/>
        <w:rPr>
          <w:lang w:val="de-DE"/>
        </w:rPr>
      </w:pPr>
    </w:p>
    <w:p w14:paraId="6CF47535" w14:textId="6C175E43" w:rsidR="00CB0A15" w:rsidRPr="00BD64B1" w:rsidRDefault="00CB0A15" w:rsidP="00CB0A15">
      <w:pPr>
        <w:rPr>
          <w:lang w:val="de-DE"/>
        </w:rPr>
      </w:pPr>
    </w:p>
    <w:p w14:paraId="6CC6EA33" w14:textId="7BED831C" w:rsidR="00CB0A15" w:rsidRDefault="0026438F" w:rsidP="00CB0A15">
      <w:pPr>
        <w:rPr>
          <w:lang w:val="de-DE"/>
        </w:rPr>
      </w:pPr>
      <w:r w:rsidRPr="00BD64B1">
        <w:rPr>
          <w:lang w:val="de-DE"/>
        </w:rPr>
        <w:t xml:space="preserve">Das MKE 200 wird komplett mit Windschutz, zwei schraubbaren Anschlusskabeln für DSLRs oder spiegellose Kameras (3,5 mm TRS-Kabel) und mobile Geräte (3,5 mm TRRS-Kabel) sowie einer Tasche mit </w:t>
      </w:r>
      <w:proofErr w:type="spellStart"/>
      <w:r w:rsidRPr="00BD64B1">
        <w:rPr>
          <w:lang w:val="de-DE"/>
        </w:rPr>
        <w:t>Kordel</w:t>
      </w:r>
      <w:r w:rsidR="00AD5803" w:rsidRPr="00BD64B1">
        <w:rPr>
          <w:lang w:val="de-DE"/>
        </w:rPr>
        <w:t>zug</w:t>
      </w:r>
      <w:proofErr w:type="spellEnd"/>
      <w:r w:rsidR="00AD5803" w:rsidRPr="00BD64B1">
        <w:rPr>
          <w:lang w:val="de-DE"/>
        </w:rPr>
        <w:t xml:space="preserve"> zur Aufbewahrung geliefert.</w:t>
      </w:r>
    </w:p>
    <w:p w14:paraId="1CD5C009" w14:textId="77777777" w:rsidR="00BC23B9" w:rsidRPr="00BD64B1" w:rsidRDefault="00BC23B9" w:rsidP="00CB0A1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760"/>
      </w:tblGrid>
      <w:tr w:rsidR="00BC23B9" w:rsidRPr="00BC23B9" w14:paraId="5DE79F76" w14:textId="77777777" w:rsidTr="00DF0DC5">
        <w:tc>
          <w:tcPr>
            <w:tcW w:w="3935" w:type="dxa"/>
          </w:tcPr>
          <w:p w14:paraId="126EA54F" w14:textId="77777777" w:rsidR="00BC23B9" w:rsidRDefault="00BC23B9" w:rsidP="00DF0DC5">
            <w:r>
              <w:rPr>
                <w:noProof/>
                <w:lang w:val="de-DE" w:eastAsia="de-DE"/>
              </w:rPr>
              <w:drawing>
                <wp:inline distT="0" distB="0" distL="0" distR="0" wp14:anchorId="19DD6988" wp14:editId="5E263CF4">
                  <wp:extent cx="3886200" cy="931811"/>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MKE_200_Accessories_Shot.jpg"/>
                          <pic:cNvPicPr/>
                        </pic:nvPicPr>
                        <pic:blipFill>
                          <a:blip r:embed="rId18"/>
                          <a:stretch>
                            <a:fillRect/>
                          </a:stretch>
                        </pic:blipFill>
                        <pic:spPr>
                          <a:xfrm>
                            <a:off x="0" y="0"/>
                            <a:ext cx="3923579" cy="940774"/>
                          </a:xfrm>
                          <a:prstGeom prst="rect">
                            <a:avLst/>
                          </a:prstGeom>
                        </pic:spPr>
                      </pic:pic>
                    </a:graphicData>
                  </a:graphic>
                </wp:inline>
              </w:drawing>
            </w:r>
          </w:p>
        </w:tc>
        <w:tc>
          <w:tcPr>
            <w:tcW w:w="3935" w:type="dxa"/>
          </w:tcPr>
          <w:p w14:paraId="39C88D75" w14:textId="6D061162" w:rsidR="00BC23B9" w:rsidRPr="00BC23B9" w:rsidRDefault="00BC23B9" w:rsidP="00DF0DC5">
            <w:pPr>
              <w:pStyle w:val="Beschriftung"/>
              <w:rPr>
                <w:lang w:val="de-DE"/>
              </w:rPr>
            </w:pPr>
            <w:r w:rsidRPr="00BC23B9">
              <w:rPr>
                <w:lang w:val="de-DE"/>
              </w:rPr>
              <w:t>Das mit dem MKE 200 mitgelieferte Zubehör</w:t>
            </w:r>
          </w:p>
        </w:tc>
      </w:tr>
    </w:tbl>
    <w:p w14:paraId="26138730" w14:textId="12A9AD6B" w:rsidR="00CB0A15" w:rsidRPr="00BC23B9" w:rsidRDefault="00CB0A15" w:rsidP="00CB0A15">
      <w:pPr>
        <w:rPr>
          <w:lang w:val="de-DE"/>
        </w:rPr>
      </w:pPr>
    </w:p>
    <w:p w14:paraId="3E62D078" w14:textId="77777777" w:rsidR="00CB0A15" w:rsidRPr="00BD64B1" w:rsidRDefault="00CB0A15" w:rsidP="00CB0A15">
      <w:pPr>
        <w:rPr>
          <w:lang w:val="de-DE"/>
        </w:rPr>
      </w:pPr>
    </w:p>
    <w:p w14:paraId="70192078" w14:textId="4FBE417D" w:rsidR="00CB0A15" w:rsidRPr="00BD64B1" w:rsidRDefault="00AD5803" w:rsidP="00CB0A15">
      <w:pPr>
        <w:rPr>
          <w:lang w:val="de-DE"/>
        </w:rPr>
      </w:pPr>
      <w:r w:rsidRPr="6CFA1D42">
        <w:rPr>
          <w:lang w:val="de-DE"/>
        </w:rPr>
        <w:t>Das</w:t>
      </w:r>
      <w:r w:rsidR="00CB0A15" w:rsidRPr="6CFA1D42">
        <w:rPr>
          <w:lang w:val="de-DE"/>
        </w:rPr>
        <w:t xml:space="preserve"> MKE 200 ist ab</w:t>
      </w:r>
      <w:r w:rsidR="00A23360" w:rsidRPr="6CFA1D42">
        <w:rPr>
          <w:lang w:val="de-DE"/>
        </w:rPr>
        <w:t xml:space="preserve"> dem</w:t>
      </w:r>
      <w:r w:rsidR="00CB0A15" w:rsidRPr="6CFA1D42">
        <w:rPr>
          <w:lang w:val="de-DE"/>
        </w:rPr>
        <w:t xml:space="preserve"> 1. September </w:t>
      </w:r>
      <w:r w:rsidR="00A23360" w:rsidRPr="6CFA1D42">
        <w:rPr>
          <w:lang w:val="de-DE"/>
        </w:rPr>
        <w:t xml:space="preserve">verfügbar </w:t>
      </w:r>
      <w:r w:rsidR="00CB0A15" w:rsidRPr="6CFA1D42">
        <w:rPr>
          <w:lang w:val="de-DE"/>
        </w:rPr>
        <w:t>und zum Pre</w:t>
      </w:r>
      <w:r w:rsidRPr="6CFA1D42">
        <w:rPr>
          <w:lang w:val="de-DE"/>
        </w:rPr>
        <w:t>is von 99 EUR UVP (99,95 USD</w:t>
      </w:r>
      <w:r w:rsidR="00CB0A15" w:rsidRPr="6CFA1D42">
        <w:rPr>
          <w:lang w:val="de-DE"/>
        </w:rPr>
        <w:t xml:space="preserve">) im </w:t>
      </w:r>
      <w:r w:rsidR="6616B60F" w:rsidRPr="6CFA1D42">
        <w:rPr>
          <w:lang w:val="de-DE"/>
        </w:rPr>
        <w:t xml:space="preserve">Handel </w:t>
      </w:r>
      <w:r w:rsidR="00CB0A15" w:rsidRPr="6CFA1D42">
        <w:rPr>
          <w:lang w:val="de-DE"/>
        </w:rPr>
        <w:t>erhältlich.</w:t>
      </w:r>
    </w:p>
    <w:p w14:paraId="07032619" w14:textId="70234A79" w:rsidR="009C5FCA" w:rsidRDefault="009C5FCA" w:rsidP="00DC4AC6">
      <w:pPr>
        <w:pStyle w:val="About"/>
        <w:rPr>
          <w:szCs w:val="18"/>
          <w:lang w:val="de-DE"/>
        </w:rPr>
      </w:pPr>
    </w:p>
    <w:p w14:paraId="7F303A22" w14:textId="77777777" w:rsidR="0073198D" w:rsidRPr="00F80FFB" w:rsidRDefault="001924F5" w:rsidP="0073198D">
      <w:pPr>
        <w:rPr>
          <w:lang w:val="de-DE"/>
        </w:rPr>
      </w:pPr>
      <w:hyperlink r:id="rId19" w:tgtFrame="_blank" w:history="1">
        <w:r w:rsidR="0073198D">
          <w:rPr>
            <w:rStyle w:val="Hyperlink"/>
            <w:rFonts w:ascii="Segoe UI Symbol" w:hAnsi="Segoe UI Symbol" w:cs="Segoe UI Symbol"/>
            <w:color w:val="0096D6"/>
            <w:shd w:val="clear" w:color="auto" w:fill="E1E1E1"/>
          </w:rPr>
          <w:t>📷</w:t>
        </w:r>
        <w:r w:rsidR="0073198D" w:rsidRPr="00A87D92">
          <w:rPr>
            <w:rStyle w:val="Hyperlink"/>
            <w:rFonts w:ascii="Arial" w:hAnsi="Arial" w:cs="Arial"/>
            <w:color w:val="0096D6"/>
            <w:shd w:val="clear" w:color="auto" w:fill="E1E1E1"/>
            <w:lang w:val="de-DE"/>
          </w:rPr>
          <w:t xml:space="preserve"> Link zur Bilddaten</w:t>
        </w:r>
        <w:bookmarkStart w:id="0" w:name="_GoBack"/>
        <w:bookmarkEnd w:id="0"/>
        <w:r w:rsidR="0073198D" w:rsidRPr="00A87D92">
          <w:rPr>
            <w:rStyle w:val="Hyperlink"/>
            <w:rFonts w:ascii="Arial" w:hAnsi="Arial" w:cs="Arial"/>
            <w:color w:val="0096D6"/>
            <w:shd w:val="clear" w:color="auto" w:fill="E1E1E1"/>
            <w:lang w:val="de-DE"/>
          </w:rPr>
          <w:t>bank</w:t>
        </w:r>
      </w:hyperlink>
    </w:p>
    <w:p w14:paraId="6CC12302" w14:textId="77777777" w:rsidR="0073198D" w:rsidRDefault="0073198D" w:rsidP="00DC4AC6">
      <w:pPr>
        <w:pStyle w:val="About"/>
        <w:rPr>
          <w:szCs w:val="18"/>
          <w:lang w:val="de-DE"/>
        </w:rPr>
      </w:pPr>
    </w:p>
    <w:p w14:paraId="30FF7862" w14:textId="2698344F" w:rsidR="0073198D" w:rsidRPr="00DA5CB2" w:rsidRDefault="0073198D" w:rsidP="0073198D">
      <w:pPr>
        <w:keepNext/>
        <w:spacing w:after="160" w:line="240" w:lineRule="auto"/>
        <w:rPr>
          <w:rFonts w:ascii="Sennheiser Office" w:hAnsi="Sennheiser Office"/>
          <w:color w:val="0095D5" w:themeColor="accent1"/>
        </w:rPr>
      </w:pPr>
      <w:r>
        <w:rPr>
          <w:rFonts w:ascii="Sennheiser Office" w:hAnsi="Sennheiser Office"/>
          <w:color w:val="0095D5" w:themeColor="accent1"/>
        </w:rPr>
        <w:t>TECHNISCHE SPEZIFIKATIONEN</w:t>
      </w:r>
    </w:p>
    <w:tbl>
      <w:tblPr>
        <w:tblStyle w:val="Tabellenraster"/>
        <w:tblW w:w="4048" w:type="pct"/>
        <w:tblBorders>
          <w:left w:val="none" w:sz="0" w:space="0" w:color="auto"/>
          <w:right w:val="none" w:sz="0" w:space="0" w:color="auto"/>
          <w:insideV w:val="none" w:sz="0" w:space="0" w:color="auto"/>
        </w:tblBorders>
        <w:tblCellMar>
          <w:top w:w="72" w:type="dxa"/>
          <w:left w:w="29" w:type="dxa"/>
          <w:bottom w:w="72" w:type="dxa"/>
          <w:right w:w="29" w:type="dxa"/>
        </w:tblCellMar>
        <w:tblLook w:val="04A0" w:firstRow="1" w:lastRow="0" w:firstColumn="1" w:lastColumn="0" w:noHBand="0" w:noVBand="1"/>
      </w:tblPr>
      <w:tblGrid>
        <w:gridCol w:w="2152"/>
        <w:gridCol w:w="4275"/>
      </w:tblGrid>
      <w:tr w:rsidR="0073198D" w:rsidRPr="00DA7CA1" w14:paraId="36667F2D" w14:textId="77777777" w:rsidTr="00DF0DC5">
        <w:trPr>
          <w:trHeight w:val="224"/>
        </w:trPr>
        <w:tc>
          <w:tcPr>
            <w:tcW w:w="1674" w:type="pct"/>
            <w:tcBorders>
              <w:top w:val="single" w:sz="4" w:space="0" w:color="auto"/>
              <w:left w:val="nil"/>
              <w:bottom w:val="single" w:sz="4" w:space="0" w:color="auto"/>
              <w:right w:val="nil"/>
            </w:tcBorders>
            <w:vAlign w:val="center"/>
            <w:hideMark/>
          </w:tcPr>
          <w:p w14:paraId="53BA0651"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Transducer principle</w:t>
            </w:r>
          </w:p>
        </w:tc>
        <w:tc>
          <w:tcPr>
            <w:tcW w:w="3326" w:type="pct"/>
            <w:tcBorders>
              <w:top w:val="single" w:sz="4" w:space="0" w:color="auto"/>
              <w:left w:val="nil"/>
              <w:bottom w:val="single" w:sz="4" w:space="0" w:color="auto"/>
              <w:right w:val="nil"/>
            </w:tcBorders>
            <w:vAlign w:val="center"/>
            <w:hideMark/>
          </w:tcPr>
          <w:p w14:paraId="22912C8A" w14:textId="77777777" w:rsidR="0073198D" w:rsidRPr="00DA7CA1" w:rsidRDefault="0073198D" w:rsidP="00DF0DC5">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Pre-polarized condenser</w:t>
            </w:r>
          </w:p>
        </w:tc>
      </w:tr>
      <w:tr w:rsidR="0073198D" w:rsidRPr="00DA7CA1" w14:paraId="1C6F4A7D" w14:textId="77777777" w:rsidTr="00DF0DC5">
        <w:trPr>
          <w:trHeight w:val="188"/>
        </w:trPr>
        <w:tc>
          <w:tcPr>
            <w:tcW w:w="1674" w:type="pct"/>
            <w:tcBorders>
              <w:top w:val="single" w:sz="4" w:space="0" w:color="auto"/>
              <w:left w:val="nil"/>
              <w:bottom w:val="single" w:sz="4" w:space="0" w:color="auto"/>
              <w:right w:val="nil"/>
            </w:tcBorders>
            <w:vAlign w:val="center"/>
            <w:hideMark/>
          </w:tcPr>
          <w:p w14:paraId="1529C169"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Frequency response</w:t>
            </w:r>
          </w:p>
        </w:tc>
        <w:tc>
          <w:tcPr>
            <w:tcW w:w="3326" w:type="pct"/>
            <w:tcBorders>
              <w:top w:val="single" w:sz="4" w:space="0" w:color="auto"/>
              <w:left w:val="nil"/>
              <w:bottom w:val="single" w:sz="4" w:space="0" w:color="auto"/>
              <w:right w:val="nil"/>
            </w:tcBorders>
            <w:vAlign w:val="center"/>
            <w:hideMark/>
          </w:tcPr>
          <w:p w14:paraId="7DED875F" w14:textId="77777777" w:rsidR="0073198D" w:rsidRPr="00DA7CA1" w:rsidRDefault="0073198D" w:rsidP="00DF0DC5">
            <w:pPr>
              <w:keepNext/>
              <w:keepLines/>
              <w:tabs>
                <w:tab w:val="left" w:pos="2253"/>
              </w:tabs>
              <w:spacing w:before="60" w:after="60" w:line="240" w:lineRule="auto"/>
              <w:rPr>
                <w:rFonts w:ascii="Sennheiser Office" w:hAnsi="Sennheiser Office"/>
                <w:szCs w:val="18"/>
                <w:lang w:val="de-DE"/>
              </w:rPr>
            </w:pPr>
            <w:r w:rsidRPr="00DA7CA1">
              <w:rPr>
                <w:rFonts w:ascii="Sennheiser Office" w:hAnsi="Sennheiser Office"/>
                <w:szCs w:val="18"/>
                <w:lang w:val="de-DE"/>
              </w:rPr>
              <w:t xml:space="preserve">40 </w:t>
            </w:r>
            <w:proofErr w:type="spellStart"/>
            <w:r w:rsidRPr="00DA7CA1">
              <w:rPr>
                <w:rFonts w:ascii="Sennheiser Office" w:hAnsi="Sennheiser Office"/>
                <w:szCs w:val="18"/>
                <w:lang w:val="de-DE"/>
              </w:rPr>
              <w:t>to</w:t>
            </w:r>
            <w:proofErr w:type="spellEnd"/>
            <w:r w:rsidRPr="00DA7CA1">
              <w:rPr>
                <w:rFonts w:ascii="Sennheiser Office" w:hAnsi="Sennheiser Office"/>
                <w:szCs w:val="18"/>
                <w:lang w:val="de-DE"/>
              </w:rPr>
              <w:t xml:space="preserve"> 20,000 Hz</w:t>
            </w:r>
          </w:p>
        </w:tc>
      </w:tr>
      <w:tr w:rsidR="0073198D" w:rsidRPr="00DA7CA1" w14:paraId="7E3D31D3" w14:textId="77777777" w:rsidTr="00DF0DC5">
        <w:trPr>
          <w:trHeight w:val="224"/>
        </w:trPr>
        <w:tc>
          <w:tcPr>
            <w:tcW w:w="1674" w:type="pct"/>
            <w:tcBorders>
              <w:top w:val="single" w:sz="4" w:space="0" w:color="auto"/>
              <w:left w:val="nil"/>
              <w:bottom w:val="single" w:sz="4" w:space="0" w:color="auto"/>
              <w:right w:val="nil"/>
            </w:tcBorders>
            <w:vAlign w:val="center"/>
            <w:hideMark/>
          </w:tcPr>
          <w:p w14:paraId="7489645D"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Pick-up pattern</w:t>
            </w:r>
          </w:p>
        </w:tc>
        <w:tc>
          <w:tcPr>
            <w:tcW w:w="3326" w:type="pct"/>
            <w:tcBorders>
              <w:top w:val="single" w:sz="4" w:space="0" w:color="auto"/>
              <w:left w:val="nil"/>
              <w:bottom w:val="single" w:sz="4" w:space="0" w:color="auto"/>
              <w:right w:val="nil"/>
            </w:tcBorders>
            <w:vAlign w:val="center"/>
            <w:hideMark/>
          </w:tcPr>
          <w:p w14:paraId="55DC4483" w14:textId="77777777" w:rsidR="0073198D" w:rsidRPr="00DA7CA1" w:rsidRDefault="0073198D" w:rsidP="00DF0DC5">
            <w:pPr>
              <w:keepNext/>
              <w:keepLines/>
              <w:tabs>
                <w:tab w:val="left" w:pos="2253"/>
              </w:tabs>
              <w:spacing w:before="60" w:after="60" w:line="240" w:lineRule="auto"/>
              <w:rPr>
                <w:rFonts w:ascii="Sennheiser Office" w:hAnsi="Sennheiser Office"/>
                <w:szCs w:val="18"/>
                <w:lang w:val="de-DE"/>
              </w:rPr>
            </w:pPr>
            <w:r w:rsidRPr="00DA7CA1">
              <w:rPr>
                <w:rFonts w:ascii="Sennheiser Office" w:hAnsi="Sennheiser Office"/>
                <w:szCs w:val="18"/>
                <w:lang w:val="de-DE"/>
              </w:rPr>
              <w:t>Super-</w:t>
            </w:r>
            <w:proofErr w:type="spellStart"/>
            <w:r w:rsidRPr="00DA7CA1">
              <w:rPr>
                <w:rFonts w:ascii="Sennheiser Office" w:hAnsi="Sennheiser Office"/>
                <w:szCs w:val="18"/>
                <w:lang w:val="de-DE"/>
              </w:rPr>
              <w:t>cardioid</w:t>
            </w:r>
            <w:proofErr w:type="spellEnd"/>
          </w:p>
        </w:tc>
      </w:tr>
      <w:tr w:rsidR="0073198D" w:rsidRPr="00DA7CA1" w14:paraId="43A6DEFB" w14:textId="77777777" w:rsidTr="00DF0DC5">
        <w:trPr>
          <w:trHeight w:val="233"/>
        </w:trPr>
        <w:tc>
          <w:tcPr>
            <w:tcW w:w="1674" w:type="pct"/>
            <w:tcBorders>
              <w:top w:val="single" w:sz="4" w:space="0" w:color="auto"/>
              <w:left w:val="nil"/>
              <w:bottom w:val="single" w:sz="4" w:space="0" w:color="auto"/>
              <w:right w:val="nil"/>
            </w:tcBorders>
            <w:vAlign w:val="center"/>
            <w:hideMark/>
          </w:tcPr>
          <w:p w14:paraId="0CAD5C7F"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Sensitivity at 1 kHz</w:t>
            </w:r>
          </w:p>
        </w:tc>
        <w:tc>
          <w:tcPr>
            <w:tcW w:w="3326" w:type="pct"/>
            <w:tcBorders>
              <w:top w:val="single" w:sz="4" w:space="0" w:color="auto"/>
              <w:left w:val="nil"/>
              <w:bottom w:val="single" w:sz="4" w:space="0" w:color="auto"/>
              <w:right w:val="nil"/>
            </w:tcBorders>
            <w:vAlign w:val="center"/>
            <w:hideMark/>
          </w:tcPr>
          <w:p w14:paraId="71C23CE4" w14:textId="77777777" w:rsidR="0073198D" w:rsidRPr="00DA7CA1" w:rsidRDefault="0073198D" w:rsidP="00DF0DC5">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-33 dB V/Pa</w:t>
            </w:r>
          </w:p>
        </w:tc>
      </w:tr>
      <w:tr w:rsidR="0073198D" w:rsidRPr="00DA7CA1" w14:paraId="4EE29199" w14:textId="77777777" w:rsidTr="00DF0DC5">
        <w:trPr>
          <w:trHeight w:val="22"/>
        </w:trPr>
        <w:tc>
          <w:tcPr>
            <w:tcW w:w="1674" w:type="pct"/>
            <w:tcBorders>
              <w:top w:val="single" w:sz="4" w:space="0" w:color="auto"/>
              <w:left w:val="nil"/>
              <w:bottom w:val="single" w:sz="4" w:space="0" w:color="auto"/>
              <w:right w:val="nil"/>
            </w:tcBorders>
            <w:vAlign w:val="center"/>
            <w:hideMark/>
          </w:tcPr>
          <w:p w14:paraId="73C5093D"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B0F0"/>
                <w:szCs w:val="18"/>
              </w:rPr>
              <w:t>Max. SPL at 1 kHz</w:t>
            </w:r>
          </w:p>
        </w:tc>
        <w:tc>
          <w:tcPr>
            <w:tcW w:w="3326" w:type="pct"/>
            <w:tcBorders>
              <w:top w:val="single" w:sz="4" w:space="0" w:color="auto"/>
              <w:left w:val="nil"/>
              <w:bottom w:val="single" w:sz="4" w:space="0" w:color="auto"/>
              <w:right w:val="nil"/>
            </w:tcBorders>
            <w:vAlign w:val="center"/>
            <w:hideMark/>
          </w:tcPr>
          <w:p w14:paraId="690062FE" w14:textId="77777777" w:rsidR="0073198D" w:rsidRPr="00DA7CA1" w:rsidRDefault="0073198D" w:rsidP="00DF0DC5">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120 dB SPL</w:t>
            </w:r>
          </w:p>
        </w:tc>
      </w:tr>
      <w:tr w:rsidR="0073198D" w:rsidRPr="00DA7CA1" w14:paraId="695FDCAA" w14:textId="77777777" w:rsidTr="00DF0DC5">
        <w:trPr>
          <w:trHeight w:val="22"/>
        </w:trPr>
        <w:tc>
          <w:tcPr>
            <w:tcW w:w="1674" w:type="pct"/>
            <w:tcBorders>
              <w:top w:val="single" w:sz="4" w:space="0" w:color="auto"/>
              <w:left w:val="nil"/>
              <w:bottom w:val="single" w:sz="4" w:space="0" w:color="auto"/>
              <w:right w:val="nil"/>
            </w:tcBorders>
            <w:vAlign w:val="center"/>
            <w:hideMark/>
          </w:tcPr>
          <w:p w14:paraId="64F886ED"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Equivalent noise level</w:t>
            </w:r>
          </w:p>
        </w:tc>
        <w:tc>
          <w:tcPr>
            <w:tcW w:w="3326" w:type="pct"/>
            <w:tcBorders>
              <w:top w:val="single" w:sz="4" w:space="0" w:color="auto"/>
              <w:left w:val="nil"/>
              <w:bottom w:val="single" w:sz="4" w:space="0" w:color="auto"/>
              <w:right w:val="nil"/>
            </w:tcBorders>
            <w:vAlign w:val="center"/>
            <w:hideMark/>
          </w:tcPr>
          <w:p w14:paraId="2D5D24F7" w14:textId="77777777" w:rsidR="0073198D" w:rsidRPr="00DA7CA1" w:rsidRDefault="0073198D" w:rsidP="00DF0DC5">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20 dB SPL (A)</w:t>
            </w:r>
          </w:p>
        </w:tc>
      </w:tr>
      <w:tr w:rsidR="0073198D" w:rsidRPr="00DA7CA1" w14:paraId="34F19AE2" w14:textId="77777777" w:rsidTr="00DF0DC5">
        <w:trPr>
          <w:trHeight w:val="22"/>
        </w:trPr>
        <w:tc>
          <w:tcPr>
            <w:tcW w:w="1674" w:type="pct"/>
            <w:tcBorders>
              <w:top w:val="single" w:sz="4" w:space="0" w:color="auto"/>
              <w:left w:val="nil"/>
              <w:bottom w:val="single" w:sz="4" w:space="0" w:color="auto"/>
              <w:right w:val="nil"/>
            </w:tcBorders>
            <w:vAlign w:val="center"/>
            <w:hideMark/>
          </w:tcPr>
          <w:p w14:paraId="1DA143CC"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Plug-in power required</w:t>
            </w:r>
          </w:p>
        </w:tc>
        <w:tc>
          <w:tcPr>
            <w:tcW w:w="3326" w:type="pct"/>
            <w:tcBorders>
              <w:top w:val="single" w:sz="4" w:space="0" w:color="auto"/>
              <w:left w:val="nil"/>
              <w:bottom w:val="single" w:sz="4" w:space="0" w:color="auto"/>
              <w:right w:val="nil"/>
            </w:tcBorders>
            <w:vAlign w:val="center"/>
            <w:hideMark/>
          </w:tcPr>
          <w:p w14:paraId="4EB29B03" w14:textId="77777777" w:rsidR="0073198D" w:rsidRPr="00DA7CA1" w:rsidRDefault="0073198D" w:rsidP="00DF0DC5">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2 – 10</w:t>
            </w:r>
            <w:r>
              <w:rPr>
                <w:rFonts w:ascii="Sennheiser Office" w:hAnsi="Sennheiser Office"/>
                <w:szCs w:val="18"/>
              </w:rPr>
              <w:t xml:space="preserve"> </w:t>
            </w:r>
            <w:r w:rsidRPr="00DA7CA1">
              <w:rPr>
                <w:rFonts w:ascii="Sennheiser Office" w:hAnsi="Sennheiser Office"/>
                <w:szCs w:val="18"/>
              </w:rPr>
              <w:t>V</w:t>
            </w:r>
          </w:p>
        </w:tc>
      </w:tr>
      <w:tr w:rsidR="0073198D" w:rsidRPr="00DA7CA1" w14:paraId="1FB4D46A" w14:textId="77777777" w:rsidTr="00DF0DC5">
        <w:trPr>
          <w:trHeight w:val="22"/>
        </w:trPr>
        <w:tc>
          <w:tcPr>
            <w:tcW w:w="1674" w:type="pct"/>
            <w:tcBorders>
              <w:top w:val="single" w:sz="4" w:space="0" w:color="auto"/>
              <w:left w:val="nil"/>
              <w:bottom w:val="single" w:sz="4" w:space="0" w:color="auto"/>
              <w:right w:val="nil"/>
            </w:tcBorders>
            <w:vAlign w:val="center"/>
            <w:hideMark/>
          </w:tcPr>
          <w:p w14:paraId="33CF8CF2"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Connectors</w:t>
            </w:r>
          </w:p>
        </w:tc>
        <w:tc>
          <w:tcPr>
            <w:tcW w:w="3326" w:type="pct"/>
            <w:tcBorders>
              <w:top w:val="single" w:sz="4" w:space="0" w:color="auto"/>
              <w:left w:val="nil"/>
              <w:bottom w:val="single" w:sz="4" w:space="0" w:color="auto"/>
              <w:right w:val="nil"/>
            </w:tcBorders>
            <w:vAlign w:val="center"/>
            <w:hideMark/>
          </w:tcPr>
          <w:p w14:paraId="3C5EE646" w14:textId="77777777" w:rsidR="0073198D" w:rsidRPr="00DA7CA1" w:rsidRDefault="0073198D" w:rsidP="00DF0DC5">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3.5 mm locking jack (TRS and TRRS)</w:t>
            </w:r>
          </w:p>
        </w:tc>
      </w:tr>
      <w:tr w:rsidR="0073198D" w:rsidRPr="00DA7CA1" w14:paraId="15A02054" w14:textId="77777777" w:rsidTr="00DF0DC5">
        <w:trPr>
          <w:trHeight w:val="22"/>
        </w:trPr>
        <w:tc>
          <w:tcPr>
            <w:tcW w:w="1674" w:type="pct"/>
            <w:tcBorders>
              <w:top w:val="single" w:sz="4" w:space="0" w:color="auto"/>
              <w:left w:val="nil"/>
              <w:bottom w:val="single" w:sz="4" w:space="0" w:color="auto"/>
              <w:right w:val="nil"/>
            </w:tcBorders>
            <w:vAlign w:val="center"/>
            <w:hideMark/>
          </w:tcPr>
          <w:p w14:paraId="774596D5"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Dimensions</w:t>
            </w:r>
          </w:p>
        </w:tc>
        <w:tc>
          <w:tcPr>
            <w:tcW w:w="3326" w:type="pct"/>
            <w:tcBorders>
              <w:top w:val="single" w:sz="4" w:space="0" w:color="auto"/>
              <w:left w:val="nil"/>
              <w:bottom w:val="single" w:sz="4" w:space="0" w:color="auto"/>
              <w:right w:val="nil"/>
            </w:tcBorders>
            <w:vAlign w:val="center"/>
            <w:hideMark/>
          </w:tcPr>
          <w:p w14:paraId="43B86FA7" w14:textId="77777777" w:rsidR="0073198D" w:rsidRPr="00DA7CA1" w:rsidRDefault="0073198D" w:rsidP="00DF0DC5">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69 x 60 x 39 mm</w:t>
            </w:r>
          </w:p>
        </w:tc>
      </w:tr>
      <w:tr w:rsidR="0073198D" w:rsidRPr="00DA7CA1" w14:paraId="2A61993C" w14:textId="77777777" w:rsidTr="00DF0DC5">
        <w:trPr>
          <w:trHeight w:val="22"/>
        </w:trPr>
        <w:tc>
          <w:tcPr>
            <w:tcW w:w="1674" w:type="pct"/>
            <w:tcBorders>
              <w:top w:val="single" w:sz="4" w:space="0" w:color="auto"/>
              <w:left w:val="nil"/>
              <w:bottom w:val="single" w:sz="4" w:space="0" w:color="auto"/>
              <w:right w:val="nil"/>
            </w:tcBorders>
            <w:vAlign w:val="center"/>
            <w:hideMark/>
          </w:tcPr>
          <w:p w14:paraId="3B04F502" w14:textId="77777777" w:rsidR="0073198D" w:rsidRPr="00DA7CA1" w:rsidRDefault="0073198D" w:rsidP="00DF0DC5">
            <w:pPr>
              <w:keepNext/>
              <w:keepLines/>
              <w:spacing w:before="60" w:after="60" w:line="240" w:lineRule="auto"/>
              <w:rPr>
                <w:rFonts w:ascii="Sennheiser Office" w:hAnsi="Sennheiser Office"/>
                <w:color w:val="00B0F0"/>
                <w:szCs w:val="18"/>
              </w:rPr>
            </w:pPr>
            <w:r w:rsidRPr="00DA7CA1">
              <w:rPr>
                <w:rFonts w:ascii="Sennheiser Office" w:hAnsi="Sennheiser Office"/>
                <w:color w:val="0095D5" w:themeColor="accent1"/>
                <w:szCs w:val="18"/>
              </w:rPr>
              <w:t>Weight</w:t>
            </w:r>
          </w:p>
        </w:tc>
        <w:tc>
          <w:tcPr>
            <w:tcW w:w="3326" w:type="pct"/>
            <w:tcBorders>
              <w:top w:val="single" w:sz="4" w:space="0" w:color="auto"/>
              <w:left w:val="nil"/>
              <w:bottom w:val="single" w:sz="4" w:space="0" w:color="auto"/>
              <w:right w:val="nil"/>
            </w:tcBorders>
            <w:vAlign w:val="center"/>
            <w:hideMark/>
          </w:tcPr>
          <w:p w14:paraId="483813EF" w14:textId="77777777" w:rsidR="0073198D" w:rsidRPr="00DA7CA1" w:rsidRDefault="0073198D" w:rsidP="00DF0DC5">
            <w:pPr>
              <w:keepNext/>
              <w:keepLines/>
              <w:tabs>
                <w:tab w:val="left" w:pos="2253"/>
              </w:tabs>
              <w:spacing w:before="60" w:after="60" w:line="240" w:lineRule="auto"/>
              <w:rPr>
                <w:rFonts w:ascii="Sennheiser Office" w:hAnsi="Sennheiser Office"/>
                <w:szCs w:val="18"/>
              </w:rPr>
            </w:pPr>
            <w:r w:rsidRPr="00DA7CA1">
              <w:rPr>
                <w:rFonts w:ascii="Sennheiser Office" w:hAnsi="Sennheiser Office"/>
                <w:szCs w:val="18"/>
              </w:rPr>
              <w:t>48 g</w:t>
            </w:r>
          </w:p>
        </w:tc>
      </w:tr>
    </w:tbl>
    <w:p w14:paraId="799DACEA" w14:textId="77777777" w:rsidR="0073198D" w:rsidRPr="00BD64B1" w:rsidRDefault="0073198D" w:rsidP="00DC4AC6">
      <w:pPr>
        <w:pStyle w:val="About"/>
        <w:rPr>
          <w:szCs w:val="18"/>
          <w:lang w:val="de-DE"/>
        </w:rPr>
      </w:pPr>
    </w:p>
    <w:p w14:paraId="29557E53" w14:textId="77777777" w:rsidR="001950CE" w:rsidRDefault="001950CE" w:rsidP="009C5FCA">
      <w:pPr>
        <w:rPr>
          <w:b/>
          <w:szCs w:val="18"/>
          <w:lang w:val="de-DE"/>
        </w:rPr>
      </w:pPr>
    </w:p>
    <w:p w14:paraId="4FDBFFBB" w14:textId="77777777" w:rsidR="001950CE" w:rsidRDefault="001950CE" w:rsidP="009C5FCA">
      <w:pPr>
        <w:rPr>
          <w:b/>
          <w:szCs w:val="18"/>
          <w:lang w:val="de-DE"/>
        </w:rPr>
      </w:pPr>
    </w:p>
    <w:p w14:paraId="14ECFD58" w14:textId="2512EF6C" w:rsidR="009C5FCA" w:rsidRPr="00BD64B1" w:rsidRDefault="009C5FCA" w:rsidP="009C5FCA">
      <w:pPr>
        <w:rPr>
          <w:b/>
          <w:bCs/>
          <w:lang w:val="de-DE"/>
        </w:rPr>
      </w:pPr>
      <w:r w:rsidRPr="00BD64B1">
        <w:rPr>
          <w:b/>
          <w:szCs w:val="18"/>
          <w:lang w:val="de-DE"/>
        </w:rPr>
        <w:lastRenderedPageBreak/>
        <w:t>Über Sennheiser</w:t>
      </w:r>
    </w:p>
    <w:p w14:paraId="02B4B549" w14:textId="246A762C" w:rsidR="00DC4AC6" w:rsidRPr="00BD64B1" w:rsidRDefault="00483330" w:rsidP="00DC4AC6">
      <w:pPr>
        <w:pStyle w:val="About"/>
        <w:rPr>
          <w:b w:val="0"/>
          <w:bCs w:val="0"/>
          <w:lang w:val="de-DE"/>
        </w:rPr>
      </w:pPr>
      <w:r w:rsidRPr="00BD64B1">
        <w:rPr>
          <w:b w:val="0"/>
          <w:bCs w:val="0"/>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00DC4AC6" w:rsidRPr="00BD64B1">
        <w:rPr>
          <w:b w:val="0"/>
          <w:bCs w:val="0"/>
          <w:color w:val="0095D5" w:themeColor="accent1"/>
          <w:szCs w:val="18"/>
          <w:lang w:val="de-DE"/>
        </w:rPr>
        <w:t>www.sennheiser.com</w:t>
      </w:r>
    </w:p>
    <w:p w14:paraId="699B54E2" w14:textId="77777777" w:rsidR="00DC4AC6" w:rsidRPr="00BD64B1" w:rsidRDefault="00DC4AC6" w:rsidP="00DC4AC6">
      <w:pPr>
        <w:pStyle w:val="About"/>
        <w:rPr>
          <w:lang w:val="de-DE"/>
        </w:rPr>
      </w:pPr>
    </w:p>
    <w:p w14:paraId="45EE9102" w14:textId="77777777" w:rsidR="001950CE" w:rsidRDefault="001950CE" w:rsidP="00CB0A15">
      <w:pPr>
        <w:pStyle w:val="Contact"/>
        <w:rPr>
          <w:b/>
          <w:lang w:val="de-DE"/>
        </w:rPr>
      </w:pPr>
    </w:p>
    <w:p w14:paraId="015220DD" w14:textId="77777777" w:rsidR="00CB0A15" w:rsidRPr="00BD64B1" w:rsidRDefault="00CB0A15" w:rsidP="00CB0A15">
      <w:pPr>
        <w:pStyle w:val="Contact"/>
        <w:rPr>
          <w:b/>
          <w:lang w:val="de-DE"/>
        </w:rPr>
      </w:pPr>
      <w:r w:rsidRPr="00BD64B1">
        <w:rPr>
          <w:b/>
          <w:lang w:val="de-DE"/>
        </w:rPr>
        <w:t>Lokaler Pressekontakt</w:t>
      </w:r>
    </w:p>
    <w:p w14:paraId="46C37B6D" w14:textId="77777777" w:rsidR="00CB0A15" w:rsidRPr="00BD64B1" w:rsidRDefault="00CB0A15" w:rsidP="00CB0A15">
      <w:pPr>
        <w:pStyle w:val="Contact"/>
        <w:rPr>
          <w:lang w:val="de-DE"/>
        </w:rPr>
      </w:pPr>
    </w:p>
    <w:p w14:paraId="5462E6D4" w14:textId="77777777" w:rsidR="00CB0A15" w:rsidRPr="00BD64B1" w:rsidRDefault="00CB0A15" w:rsidP="00CB0A15">
      <w:pPr>
        <w:pStyle w:val="Contact"/>
        <w:rPr>
          <w:color w:val="0095D5"/>
          <w:lang w:val="de-DE"/>
        </w:rPr>
      </w:pPr>
      <w:r w:rsidRPr="00BD64B1">
        <w:rPr>
          <w:color w:val="0095D5"/>
          <w:lang w:val="de-DE"/>
        </w:rPr>
        <w:t>Stefan Peters</w:t>
      </w:r>
      <w:r w:rsidRPr="00BD64B1">
        <w:rPr>
          <w:color w:val="0095D5"/>
          <w:lang w:val="de-DE"/>
        </w:rPr>
        <w:tab/>
      </w:r>
    </w:p>
    <w:p w14:paraId="713E3D56" w14:textId="77777777" w:rsidR="00CB0A15" w:rsidRPr="00BD64B1" w:rsidRDefault="00CB0A15" w:rsidP="00CB0A15">
      <w:pPr>
        <w:pStyle w:val="Contact"/>
        <w:rPr>
          <w:lang w:val="de-DE"/>
        </w:rPr>
      </w:pPr>
      <w:r w:rsidRPr="00BD64B1">
        <w:rPr>
          <w:lang w:val="de-DE"/>
        </w:rPr>
        <w:t>Stefan.peters@sennheiser.com</w:t>
      </w:r>
      <w:r w:rsidRPr="00BD64B1">
        <w:rPr>
          <w:lang w:val="de-DE"/>
        </w:rPr>
        <w:tab/>
      </w:r>
    </w:p>
    <w:p w14:paraId="7BC402C7" w14:textId="77777777" w:rsidR="00CB0A15" w:rsidRPr="00BD64B1" w:rsidRDefault="00CB0A15" w:rsidP="00CB0A15">
      <w:pPr>
        <w:pStyle w:val="Contact"/>
        <w:rPr>
          <w:lang w:val="de-DE"/>
        </w:rPr>
      </w:pPr>
      <w:r w:rsidRPr="00BD64B1">
        <w:rPr>
          <w:lang w:val="de-DE"/>
        </w:rPr>
        <w:t>+49 (5130) 600 - 1026</w:t>
      </w:r>
    </w:p>
    <w:p w14:paraId="13702FA7" w14:textId="77777777" w:rsidR="00C24DAB" w:rsidRPr="00BD64B1" w:rsidRDefault="00C24DAB" w:rsidP="00E358D6">
      <w:pPr>
        <w:rPr>
          <w:lang w:val="de-DE"/>
        </w:rPr>
      </w:pPr>
    </w:p>
    <w:sectPr w:rsidR="00C24DAB" w:rsidRPr="00BD64B1"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727EB4" w15:done="0"/>
  <w15:commentEx w15:paraId="0C4F7C75" w15:paraIdParent="74727EB4" w15:done="0"/>
  <w15:commentEx w15:paraId="76F681A6" w15:paraIdParent="74727EB4" w15:done="0"/>
  <w15:commentEx w15:paraId="21ACA4D8" w15:done="0"/>
  <w15:commentEx w15:paraId="4810EB20" w15:done="0"/>
  <w15:commentEx w15:paraId="273682DE" w15:done="0"/>
  <w15:commentEx w15:paraId="76AE4C71"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9B5231" w16cex:dateUtc="2020-06-22T14:52:00Z"/>
  <w16cex:commentExtensible w16cex:durableId="229B4E6C" w16cex:dateUtc="2020-06-22T14:36:00Z"/>
  <w16cex:commentExtensible w16cex:durableId="0CD84F28" w16cex:dateUtc="2020-08-13T11:47:39.21Z"/>
  <w16cex:commentExtensible w16cex:durableId="7E58DE8F" w16cex:dateUtc="2020-08-13T11:48:25.084Z"/>
  <w16cex:commentExtensible w16cex:durableId="35E04115" w16cex:dateUtc="2020-08-13T11:48:52.2Z"/>
  <w16cex:commentExtensible w16cex:durableId="29F0FA98" w16cex:dateUtc="2020-08-13T11:52:13.816Z"/>
  <w16cex:commentExtensible w16cex:durableId="03B8822C" w16cex:dateUtc="2020-08-13T11:53:39.129Z"/>
  <w16cex:commentExtensible w16cex:durableId="7358D07D" w16cex:dateUtc="2020-08-13T11:54:00.724Z"/>
  <w16cex:commentExtensible w16cex:durableId="2239A3EE" w16cex:dateUtc="2020-08-13T11:54:52.43Z"/>
</w16cex:commentsExtensible>
</file>

<file path=word/commentsIds.xml><?xml version="1.0" encoding="utf-8"?>
<w16cid:commentsIds xmlns:mc="http://schemas.openxmlformats.org/markup-compatibility/2006" xmlns:w16cid="http://schemas.microsoft.com/office/word/2016/wordml/cid" mc:Ignorable="w16cid">
  <w16cid:commentId w16cid:paraId="74727EB4" w16cid:durableId="0CD84F28"/>
  <w16cid:commentId w16cid:paraId="0C4F7C75" w16cid:durableId="7E58DE8F"/>
  <w16cid:commentId w16cid:paraId="76F681A6" w16cid:durableId="35E04115"/>
  <w16cid:commentId w16cid:paraId="21ACA4D8" w16cid:durableId="29F0FA98"/>
  <w16cid:commentId w16cid:paraId="4810EB20" w16cid:durableId="03B8822C"/>
  <w16cid:commentId w16cid:paraId="273682DE" w16cid:durableId="7358D07D"/>
  <w16cid:commentId w16cid:paraId="76AE4C71" w16cid:durableId="2239A3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81A24" w14:textId="77777777" w:rsidR="00FD0DF7" w:rsidRDefault="00FD0DF7" w:rsidP="00CA1EB9">
      <w:pPr>
        <w:spacing w:line="240" w:lineRule="auto"/>
      </w:pPr>
      <w:r>
        <w:separator/>
      </w:r>
    </w:p>
  </w:endnote>
  <w:endnote w:type="continuationSeparator" w:id="0">
    <w:p w14:paraId="4789E788" w14:textId="77777777" w:rsidR="00FD0DF7" w:rsidRDefault="00FD0DF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nnheiser Office">
    <w:altName w:val="Calibri"/>
    <w:charset w:val="00"/>
    <w:family w:val="swiss"/>
    <w:pitch w:val="variable"/>
    <w:sig w:usb0="00000001" w:usb1="500020DB" w:usb2="00000000" w:usb3="00000000" w:csb0="00000093" w:csb1="00000000"/>
    <w:embedRegular r:id="rId1" w:fontKey="{A226BDD5-826F-4848-8A65-649B316336D7}"/>
    <w:embedBold r:id="rId2" w:fontKey="{9A907202-4F4D-4055-9E23-5E35E72EE13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6BD6800-A4B8-4647-B713-0AE5FC43D58D}"/>
  </w:font>
  <w:font w:name="Segoe UI Symbol">
    <w:panose1 w:val="020B0502040204020203"/>
    <w:charset w:val="00"/>
    <w:family w:val="swiss"/>
    <w:pitch w:val="variable"/>
    <w:sig w:usb0="800001E3" w:usb1="1200FFEF" w:usb2="00040000" w:usb3="00000000" w:csb0="00000001" w:csb1="00000000"/>
    <w:embedRegular r:id="rId4" w:fontKey="{F56C9B6E-2566-428E-ADFA-F961237F674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E540C" w14:textId="77777777" w:rsidR="00EB6084" w:rsidRDefault="00922ACD"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E4608" w14:textId="77777777" w:rsidR="00FD0DF7" w:rsidRDefault="00FD0DF7" w:rsidP="00CA1EB9">
      <w:pPr>
        <w:spacing w:line="240" w:lineRule="auto"/>
      </w:pPr>
      <w:r>
        <w:separator/>
      </w:r>
    </w:p>
  </w:footnote>
  <w:footnote w:type="continuationSeparator" w:id="0">
    <w:p w14:paraId="241A428B" w14:textId="77777777" w:rsidR="00FD0DF7" w:rsidRDefault="00FD0DF7"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2298" w14:textId="77777777" w:rsidR="008E5D5C" w:rsidRPr="008E5D5C" w:rsidRDefault="6CFA1D42" w:rsidP="008E5D5C">
    <w:pPr>
      <w:pStyle w:val="Kopfzeile"/>
      <w:rPr>
        <w:color w:val="0095D5" w:themeColor="accent1"/>
      </w:rPr>
    </w:pPr>
    <w:r w:rsidRPr="008E5D5C">
      <w:rPr>
        <w:color w:val="0095D5" w:themeColor="accent1"/>
      </w:rPr>
      <w:t>Press Release</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519F1937" w:rsidR="008E5D5C" w:rsidRPr="008E5D5C" w:rsidRDefault="008E5D5C" w:rsidP="008E5D5C">
    <w:pPr>
      <w:pStyle w:val="Kopfzeile"/>
    </w:pPr>
    <w:r>
      <w:fldChar w:fldCharType="begin"/>
    </w:r>
    <w:r>
      <w:instrText xml:space="preserve"> PAGE  \* Arabic  \* MERGEFORMAT </w:instrText>
    </w:r>
    <w:r>
      <w:fldChar w:fldCharType="separate"/>
    </w:r>
    <w:r w:rsidR="001924F5">
      <w:rPr>
        <w:noProof/>
      </w:rPr>
      <w:t>2</w:t>
    </w:r>
    <w:r>
      <w:fldChar w:fldCharType="end"/>
    </w:r>
    <w:r>
      <w:t>/</w:t>
    </w:r>
    <w:fldSimple w:instr=" NUMPAGES  \* Arabic  \* MERGEFORMAT ">
      <w:r w:rsidR="001924F5">
        <w:rPr>
          <w:noProof/>
        </w:rPr>
        <w:t>4</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BA67" w14:textId="77777777" w:rsidR="00CA1EB9" w:rsidRPr="008E5D5C" w:rsidRDefault="6CFA1D42"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6467A9D9" w:rsidR="008E5D5C" w:rsidRPr="008E5D5C" w:rsidRDefault="008E5D5C" w:rsidP="008E5D5C">
    <w:pPr>
      <w:pStyle w:val="Kopfzeile"/>
    </w:pPr>
    <w:r>
      <w:fldChar w:fldCharType="begin"/>
    </w:r>
    <w:r>
      <w:instrText xml:space="preserve"> PAGE  \* Arabic  \* MERGEFORMAT </w:instrText>
    </w:r>
    <w:r>
      <w:fldChar w:fldCharType="separate"/>
    </w:r>
    <w:r w:rsidR="001924F5">
      <w:rPr>
        <w:noProof/>
      </w:rPr>
      <w:t>1</w:t>
    </w:r>
    <w:r>
      <w:fldChar w:fldCharType="end"/>
    </w:r>
    <w:r>
      <w:t>/</w:t>
    </w:r>
    <w:fldSimple w:instr=" NUMPAGES  \* Arabic  \* MERGEFORMAT ">
      <w:r w:rsidR="001924F5">
        <w:rPr>
          <w:noProof/>
        </w:rPr>
        <w:t>4</w:t>
      </w:r>
    </w:fldSimple>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Schmidt">
    <w15:presenceInfo w15:providerId="AD" w15:userId="S-1-5-21-804213794-455633380-1843927889-11680"/>
  </w15:person>
  <w15:person w15:author="Peters, Stefan">
    <w15:presenceInfo w15:providerId="AD" w15:userId="S::stefan.peters@sennheiser.com::f0c85571-3a1a-4c86-a9a6-4a8faaf7fd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EEE"/>
    <w:rsid w:val="0002191E"/>
    <w:rsid w:val="00080677"/>
    <w:rsid w:val="00096561"/>
    <w:rsid w:val="000D65A3"/>
    <w:rsid w:val="0011686E"/>
    <w:rsid w:val="00121501"/>
    <w:rsid w:val="0014006E"/>
    <w:rsid w:val="001646F1"/>
    <w:rsid w:val="00166F02"/>
    <w:rsid w:val="00181E0B"/>
    <w:rsid w:val="001924F5"/>
    <w:rsid w:val="001950CE"/>
    <w:rsid w:val="001B46A8"/>
    <w:rsid w:val="001C63D8"/>
    <w:rsid w:val="001D4E25"/>
    <w:rsid w:val="001D51EA"/>
    <w:rsid w:val="001D535B"/>
    <w:rsid w:val="001E27DE"/>
    <w:rsid w:val="001E37D5"/>
    <w:rsid w:val="001F3001"/>
    <w:rsid w:val="002057CE"/>
    <w:rsid w:val="002106B9"/>
    <w:rsid w:val="00212D5D"/>
    <w:rsid w:val="00217949"/>
    <w:rsid w:val="00232F3C"/>
    <w:rsid w:val="002337F5"/>
    <w:rsid w:val="0026438F"/>
    <w:rsid w:val="00282A8D"/>
    <w:rsid w:val="00293215"/>
    <w:rsid w:val="002C563D"/>
    <w:rsid w:val="002C6F4D"/>
    <w:rsid w:val="002E2D3E"/>
    <w:rsid w:val="002E3639"/>
    <w:rsid w:val="00311C6F"/>
    <w:rsid w:val="00312688"/>
    <w:rsid w:val="00326FB8"/>
    <w:rsid w:val="00333005"/>
    <w:rsid w:val="00335A59"/>
    <w:rsid w:val="0034325E"/>
    <w:rsid w:val="00343F10"/>
    <w:rsid w:val="00375ACD"/>
    <w:rsid w:val="003A283F"/>
    <w:rsid w:val="003C579E"/>
    <w:rsid w:val="003D06A1"/>
    <w:rsid w:val="004318BE"/>
    <w:rsid w:val="00433351"/>
    <w:rsid w:val="00437463"/>
    <w:rsid w:val="00437922"/>
    <w:rsid w:val="00453B3E"/>
    <w:rsid w:val="00483330"/>
    <w:rsid w:val="004938B7"/>
    <w:rsid w:val="004A7CE6"/>
    <w:rsid w:val="004B19E9"/>
    <w:rsid w:val="004B5D6E"/>
    <w:rsid w:val="004F2502"/>
    <w:rsid w:val="00514A04"/>
    <w:rsid w:val="005327DB"/>
    <w:rsid w:val="005A2A1C"/>
    <w:rsid w:val="005C1F67"/>
    <w:rsid w:val="005C32EE"/>
    <w:rsid w:val="005D571F"/>
    <w:rsid w:val="005F3DBC"/>
    <w:rsid w:val="0060142B"/>
    <w:rsid w:val="006108B6"/>
    <w:rsid w:val="00625464"/>
    <w:rsid w:val="00632C1D"/>
    <w:rsid w:val="00696BED"/>
    <w:rsid w:val="006A2B96"/>
    <w:rsid w:val="006B5171"/>
    <w:rsid w:val="006B7454"/>
    <w:rsid w:val="006C472A"/>
    <w:rsid w:val="006F058F"/>
    <w:rsid w:val="007237E9"/>
    <w:rsid w:val="0073198D"/>
    <w:rsid w:val="00732897"/>
    <w:rsid w:val="007447CC"/>
    <w:rsid w:val="00757411"/>
    <w:rsid w:val="007577BF"/>
    <w:rsid w:val="00766E21"/>
    <w:rsid w:val="007823A2"/>
    <w:rsid w:val="00782F6D"/>
    <w:rsid w:val="007C4F79"/>
    <w:rsid w:val="007F15DB"/>
    <w:rsid w:val="00810BAE"/>
    <w:rsid w:val="00824B3F"/>
    <w:rsid w:val="00826271"/>
    <w:rsid w:val="008554B3"/>
    <w:rsid w:val="008736D6"/>
    <w:rsid w:val="008D6CAB"/>
    <w:rsid w:val="008E5D5C"/>
    <w:rsid w:val="009031C7"/>
    <w:rsid w:val="00922ACD"/>
    <w:rsid w:val="009230AA"/>
    <w:rsid w:val="009302B0"/>
    <w:rsid w:val="009320A9"/>
    <w:rsid w:val="0096299E"/>
    <w:rsid w:val="0096404E"/>
    <w:rsid w:val="00977493"/>
    <w:rsid w:val="00997BD9"/>
    <w:rsid w:val="009B034C"/>
    <w:rsid w:val="009C45A2"/>
    <w:rsid w:val="009C5FCA"/>
    <w:rsid w:val="009D6AD5"/>
    <w:rsid w:val="009E7211"/>
    <w:rsid w:val="009F673A"/>
    <w:rsid w:val="00A23360"/>
    <w:rsid w:val="00A5345D"/>
    <w:rsid w:val="00A92199"/>
    <w:rsid w:val="00AA3045"/>
    <w:rsid w:val="00AB0C5A"/>
    <w:rsid w:val="00AB48ED"/>
    <w:rsid w:val="00AB5767"/>
    <w:rsid w:val="00AB7EEE"/>
    <w:rsid w:val="00AC4E77"/>
    <w:rsid w:val="00AD09E5"/>
    <w:rsid w:val="00AD5803"/>
    <w:rsid w:val="00AD75E0"/>
    <w:rsid w:val="00AE0EF3"/>
    <w:rsid w:val="00AE2057"/>
    <w:rsid w:val="00B06ED1"/>
    <w:rsid w:val="00B20E88"/>
    <w:rsid w:val="00B476AD"/>
    <w:rsid w:val="00B878D9"/>
    <w:rsid w:val="00BA5DC5"/>
    <w:rsid w:val="00BB42BF"/>
    <w:rsid w:val="00BC23B9"/>
    <w:rsid w:val="00BD64B1"/>
    <w:rsid w:val="00BE7F61"/>
    <w:rsid w:val="00C24DAB"/>
    <w:rsid w:val="00C24E4C"/>
    <w:rsid w:val="00C419AF"/>
    <w:rsid w:val="00C569DB"/>
    <w:rsid w:val="00C8099E"/>
    <w:rsid w:val="00C91ACD"/>
    <w:rsid w:val="00CA1EB9"/>
    <w:rsid w:val="00CA31D5"/>
    <w:rsid w:val="00CB0A15"/>
    <w:rsid w:val="00CB28E0"/>
    <w:rsid w:val="00CB3B45"/>
    <w:rsid w:val="00CB4966"/>
    <w:rsid w:val="00CC06C6"/>
    <w:rsid w:val="00CD5497"/>
    <w:rsid w:val="00D143B0"/>
    <w:rsid w:val="00D17ABD"/>
    <w:rsid w:val="00D21CEF"/>
    <w:rsid w:val="00D21D02"/>
    <w:rsid w:val="00D22EA6"/>
    <w:rsid w:val="00D27E97"/>
    <w:rsid w:val="00D63BFD"/>
    <w:rsid w:val="00D644ED"/>
    <w:rsid w:val="00D67CE1"/>
    <w:rsid w:val="00D838F4"/>
    <w:rsid w:val="00D912BB"/>
    <w:rsid w:val="00D97140"/>
    <w:rsid w:val="00DC4AC6"/>
    <w:rsid w:val="00DC69CF"/>
    <w:rsid w:val="00DE30DC"/>
    <w:rsid w:val="00DF7B7B"/>
    <w:rsid w:val="00E233E0"/>
    <w:rsid w:val="00E358D6"/>
    <w:rsid w:val="00E42C92"/>
    <w:rsid w:val="00EB6084"/>
    <w:rsid w:val="00EC576E"/>
    <w:rsid w:val="00F33B60"/>
    <w:rsid w:val="00F41EB6"/>
    <w:rsid w:val="00F43C9F"/>
    <w:rsid w:val="00F45AA6"/>
    <w:rsid w:val="00F45F5C"/>
    <w:rsid w:val="00F464C8"/>
    <w:rsid w:val="00F6520A"/>
    <w:rsid w:val="00F75316"/>
    <w:rsid w:val="00F80FFB"/>
    <w:rsid w:val="00FB45E3"/>
    <w:rsid w:val="00FC2F8A"/>
    <w:rsid w:val="00FC3C9C"/>
    <w:rsid w:val="00FC6BB1"/>
    <w:rsid w:val="00FD0DF7"/>
    <w:rsid w:val="00FD69BF"/>
    <w:rsid w:val="00FE0299"/>
    <w:rsid w:val="00FF4236"/>
    <w:rsid w:val="0B2585A3"/>
    <w:rsid w:val="1C60B8A0"/>
    <w:rsid w:val="207DBB93"/>
    <w:rsid w:val="2D93B2DE"/>
    <w:rsid w:val="37185165"/>
    <w:rsid w:val="37DE09B7"/>
    <w:rsid w:val="3A33A37E"/>
    <w:rsid w:val="3A74E0B0"/>
    <w:rsid w:val="3CF61BBF"/>
    <w:rsid w:val="4B30B9D0"/>
    <w:rsid w:val="6616B60F"/>
    <w:rsid w:val="6A155E86"/>
    <w:rsid w:val="6CFA1D42"/>
    <w:rsid w:val="7B5F56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11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character" w:styleId="BesuchterHyperlink">
    <w:name w:val="FollowedHyperlink"/>
    <w:basedOn w:val="Absatz-Standardschriftart"/>
    <w:uiPriority w:val="99"/>
    <w:semiHidden/>
    <w:unhideWhenUsed/>
    <w:rsid w:val="001924F5"/>
    <w:rPr>
      <w:color w:val="000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character" w:styleId="BesuchterHyperlink">
    <w:name w:val="FollowedHyperlink"/>
    <w:basedOn w:val="Absatz-Standardschriftart"/>
    <w:uiPriority w:val="99"/>
    <w:semiHidden/>
    <w:unhideWhenUsed/>
    <w:rsid w:val="001924F5"/>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f1589ac3e9bd4c12" Type="http://schemas.microsoft.com/office/2016/09/relationships/commentsIds" Target="commentsIds.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sennheiser-brandzone.com/c/1590/8XDDh2X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3.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8" ma:contentTypeDescription="Create a new document." ma:contentTypeScope="" ma:versionID="ac2875d70ac996f880d1a47d60edbf0a">
  <xsd:schema xmlns:xsd="http://www.w3.org/2001/XMLSchema" xmlns:xs="http://www.w3.org/2001/XMLSchema" xmlns:p="http://schemas.microsoft.com/office/2006/metadata/properties" xmlns:ns2="f44aaffe-57ba-44ee-9c95-db698e2c105a" targetNamespace="http://schemas.microsoft.com/office/2006/metadata/properties" ma:root="true" ma:fieldsID="baebdb3f82b6146f77a2498ca9122987"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44510-9D9F-472D-81B1-43B0A9CA5956}">
  <ds:schemaRefs>
    <ds:schemaRef ds:uri="http://schemas.microsoft.com/sharepoint/v3/contenttype/forms"/>
  </ds:schemaRefs>
</ds:datastoreItem>
</file>

<file path=customXml/itemProps2.xml><?xml version="1.0" encoding="utf-8"?>
<ds:datastoreItem xmlns:ds="http://schemas.openxmlformats.org/officeDocument/2006/customXml" ds:itemID="{9A74CF10-A530-4B3F-9813-43B7F04CC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AF89F5-AB1E-4518-B841-06C45754CDD0}">
  <ds:schemaRefs>
    <ds:schemaRef ds:uri="http://purl.org/dc/terms/"/>
    <ds:schemaRef ds:uri="f44aaffe-57ba-44ee-9c95-db698e2c105a"/>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C763712-A901-4AEE-89B6-18E6E8249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477</Words>
  <Characters>3011</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9</cp:revision>
  <cp:lastPrinted>2020-08-19T15:21:00Z</cp:lastPrinted>
  <dcterms:created xsi:type="dcterms:W3CDTF">2020-08-19T14:39:00Z</dcterms:created>
  <dcterms:modified xsi:type="dcterms:W3CDTF">2020-08-19T15:21:00Z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